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E3" w:rsidRPr="002B2C21" w:rsidRDefault="00E862DB" w:rsidP="002B2C21">
      <w:pPr>
        <w:pStyle w:val="NoSpacing"/>
        <w:jc w:val="center"/>
        <w:rPr>
          <w:sz w:val="40"/>
          <w:szCs w:val="40"/>
        </w:rPr>
      </w:pPr>
      <w:proofErr w:type="spellStart"/>
      <w:r w:rsidRPr="002B2C21">
        <w:rPr>
          <w:sz w:val="40"/>
          <w:szCs w:val="40"/>
        </w:rPr>
        <w:t>Heddon</w:t>
      </w:r>
      <w:proofErr w:type="spellEnd"/>
      <w:r w:rsidRPr="002B2C21">
        <w:rPr>
          <w:sz w:val="40"/>
          <w:szCs w:val="40"/>
        </w:rPr>
        <w:t xml:space="preserve"> on the Wall Parish Council</w:t>
      </w:r>
    </w:p>
    <w:p w:rsidR="00E862DB" w:rsidRPr="002B2C21" w:rsidRDefault="00E862DB" w:rsidP="002B2C21">
      <w:pPr>
        <w:pStyle w:val="NoSpacing"/>
        <w:jc w:val="center"/>
        <w:rPr>
          <w:b/>
          <w:sz w:val="48"/>
          <w:szCs w:val="48"/>
        </w:rPr>
      </w:pPr>
      <w:r w:rsidRPr="002B2C21">
        <w:rPr>
          <w:b/>
          <w:sz w:val="48"/>
          <w:szCs w:val="48"/>
        </w:rPr>
        <w:t>Period for the exercise of Public Righ</w:t>
      </w:r>
      <w:r w:rsidRPr="002B2C21">
        <w:rPr>
          <w:b/>
          <w:sz w:val="48"/>
          <w:szCs w:val="48"/>
          <w:u w:val="single"/>
        </w:rPr>
        <w:t>ts</w:t>
      </w:r>
    </w:p>
    <w:p w:rsidR="00E862DB" w:rsidRPr="002B2C21" w:rsidRDefault="00E862DB" w:rsidP="002B2C21">
      <w:pPr>
        <w:pStyle w:val="NoSpacing"/>
        <w:jc w:val="center"/>
        <w:rPr>
          <w:b/>
          <w:sz w:val="48"/>
          <w:szCs w:val="48"/>
        </w:rPr>
      </w:pPr>
      <w:r w:rsidRPr="002B2C21">
        <w:rPr>
          <w:b/>
          <w:sz w:val="48"/>
          <w:szCs w:val="48"/>
        </w:rPr>
        <w:t>Accounts for the year ended 31</w:t>
      </w:r>
      <w:r w:rsidRPr="002B2C21">
        <w:rPr>
          <w:b/>
          <w:sz w:val="48"/>
          <w:szCs w:val="48"/>
          <w:vertAlign w:val="superscript"/>
        </w:rPr>
        <w:t>st</w:t>
      </w:r>
      <w:r w:rsidRPr="002B2C21">
        <w:rPr>
          <w:b/>
          <w:sz w:val="48"/>
          <w:szCs w:val="48"/>
        </w:rPr>
        <w:t xml:space="preserve"> March 201</w:t>
      </w:r>
      <w:r w:rsidR="00662064">
        <w:rPr>
          <w:b/>
          <w:sz w:val="48"/>
          <w:szCs w:val="48"/>
        </w:rPr>
        <w:t>8</w:t>
      </w:r>
      <w:bookmarkStart w:id="0" w:name="_GoBack"/>
      <w:bookmarkEnd w:id="0"/>
    </w:p>
    <w:p w:rsidR="00E862DB" w:rsidRDefault="00E862DB" w:rsidP="002B2C21">
      <w:pPr>
        <w:pStyle w:val="NoSpacing"/>
        <w:jc w:val="center"/>
      </w:pPr>
      <w:r>
        <w:t>Local Audit and accountability act 2014</w:t>
      </w:r>
    </w:p>
    <w:p w:rsidR="00E862DB" w:rsidRDefault="00E862DB" w:rsidP="002B2C21">
      <w:pPr>
        <w:pStyle w:val="NoSpacing"/>
        <w:jc w:val="center"/>
      </w:pPr>
      <w:r>
        <w:t>Accounts and audit regulations 2015</w:t>
      </w:r>
    </w:p>
    <w:p w:rsidR="00E862DB" w:rsidRDefault="00E862DB" w:rsidP="00E862DB">
      <w:pPr>
        <w:pStyle w:val="NoSpacing"/>
      </w:pPr>
    </w:p>
    <w:p w:rsidR="002B2C21" w:rsidRDefault="002B2C21" w:rsidP="00E862DB">
      <w:pPr>
        <w:pStyle w:val="NoSpacing"/>
      </w:pPr>
    </w:p>
    <w:p w:rsidR="00E862DB" w:rsidRDefault="00E862DB" w:rsidP="00E862DB">
      <w:pPr>
        <w:pStyle w:val="NoSpacing"/>
      </w:pPr>
      <w:proofErr w:type="spellStart"/>
      <w:r>
        <w:t>Heddon</w:t>
      </w:r>
      <w:proofErr w:type="spellEnd"/>
      <w:r>
        <w:t xml:space="preserve"> on the Wall Parish Council’s annual return needs to be reviewed by an external auditor appointed by the government. Any person interested has the right to inspect the accounting records for the financial year to which the audit relates and all books, deeds, contracts, bills, vouchers and receipts and all other documents relating to those records.</w:t>
      </w:r>
    </w:p>
    <w:p w:rsidR="00E862DB" w:rsidRDefault="00E862DB" w:rsidP="00E862DB">
      <w:pPr>
        <w:pStyle w:val="NoSpacing"/>
      </w:pPr>
    </w:p>
    <w:p w:rsidR="002B2C21" w:rsidRDefault="002B2C21" w:rsidP="00E862DB">
      <w:pPr>
        <w:pStyle w:val="NoSpacing"/>
      </w:pPr>
    </w:p>
    <w:p w:rsidR="00E862DB" w:rsidRDefault="00E862DB" w:rsidP="00E862DB">
      <w:pPr>
        <w:pStyle w:val="NoSpacing"/>
      </w:pPr>
      <w:r>
        <w:t>The documents will be made available on reasonable notice by application between the hours of 09.30 and 13.00 on working days (excl. public holidays).</w:t>
      </w:r>
    </w:p>
    <w:p w:rsidR="00E862DB" w:rsidRDefault="00E862DB" w:rsidP="00E862DB">
      <w:pPr>
        <w:pStyle w:val="NoSpacing"/>
      </w:pPr>
    </w:p>
    <w:p w:rsidR="006D04DE" w:rsidRDefault="00E862DB" w:rsidP="002B2C21">
      <w:pPr>
        <w:pStyle w:val="NoSpacing"/>
        <w:ind w:firstLine="720"/>
      </w:pPr>
      <w:r>
        <w:t xml:space="preserve">Commencing on </w:t>
      </w:r>
      <w:r w:rsidR="006D04DE">
        <w:tab/>
      </w:r>
      <w:r>
        <w:t>4</w:t>
      </w:r>
      <w:r w:rsidRPr="00E862DB">
        <w:rPr>
          <w:vertAlign w:val="superscript"/>
        </w:rPr>
        <w:t>th</w:t>
      </w:r>
      <w:r>
        <w:t xml:space="preserve"> June 2018</w:t>
      </w:r>
    </w:p>
    <w:p w:rsidR="00E862DB" w:rsidRDefault="006D04DE" w:rsidP="002B2C21">
      <w:pPr>
        <w:pStyle w:val="NoSpacing"/>
        <w:ind w:firstLine="720"/>
      </w:pPr>
      <w:r>
        <w:t xml:space="preserve">Ending on </w:t>
      </w:r>
      <w:r w:rsidR="00E862DB">
        <w:t xml:space="preserve"> </w:t>
      </w:r>
      <w:r>
        <w:tab/>
      </w:r>
      <w:r>
        <w:tab/>
        <w:t>13</w:t>
      </w:r>
      <w:r w:rsidRPr="006D04DE">
        <w:rPr>
          <w:vertAlign w:val="superscript"/>
        </w:rPr>
        <w:t>th</w:t>
      </w:r>
      <w:r>
        <w:t xml:space="preserve"> July 2018</w:t>
      </w:r>
    </w:p>
    <w:p w:rsidR="006D04DE" w:rsidRDefault="006D04DE" w:rsidP="00E862DB">
      <w:pPr>
        <w:pStyle w:val="NoSpacing"/>
      </w:pPr>
    </w:p>
    <w:p w:rsidR="002B2C21" w:rsidRDefault="002B2C21" w:rsidP="00E862DB">
      <w:pPr>
        <w:pStyle w:val="NoSpacing"/>
      </w:pPr>
    </w:p>
    <w:p w:rsidR="006D04DE" w:rsidRDefault="006D04DE" w:rsidP="00E862DB">
      <w:pPr>
        <w:pStyle w:val="NoSpacing"/>
      </w:pPr>
      <w:r>
        <w:t>If you wish to view them please contact</w:t>
      </w:r>
    </w:p>
    <w:p w:rsidR="006D04DE" w:rsidRDefault="006D04DE" w:rsidP="00E862DB">
      <w:pPr>
        <w:pStyle w:val="NoSpacing"/>
      </w:pPr>
    </w:p>
    <w:p w:rsidR="006D04DE" w:rsidRDefault="006D04DE" w:rsidP="00E862DB">
      <w:pPr>
        <w:pStyle w:val="NoSpacing"/>
      </w:pPr>
      <w:r>
        <w:t>Louise Pringle</w:t>
      </w:r>
    </w:p>
    <w:p w:rsidR="006D04DE" w:rsidRDefault="006D04DE" w:rsidP="00E862DB">
      <w:pPr>
        <w:pStyle w:val="NoSpacing"/>
      </w:pPr>
      <w:r>
        <w:t>Clerk and Financial Officer</w:t>
      </w:r>
    </w:p>
    <w:p w:rsidR="006D04DE" w:rsidRDefault="006D04DE" w:rsidP="00E862DB">
      <w:pPr>
        <w:pStyle w:val="NoSpacing"/>
      </w:pPr>
      <w:proofErr w:type="spellStart"/>
      <w:r>
        <w:t>Heddon</w:t>
      </w:r>
      <w:proofErr w:type="spellEnd"/>
      <w:r>
        <w:t xml:space="preserve"> Library and Business Centre</w:t>
      </w:r>
    </w:p>
    <w:p w:rsidR="006D04DE" w:rsidRDefault="006D04DE" w:rsidP="00E862DB">
      <w:pPr>
        <w:pStyle w:val="NoSpacing"/>
      </w:pPr>
      <w:r>
        <w:t>Towne Gate</w:t>
      </w:r>
    </w:p>
    <w:p w:rsidR="006D04DE" w:rsidRDefault="006D04DE" w:rsidP="00E862DB">
      <w:pPr>
        <w:pStyle w:val="NoSpacing"/>
      </w:pPr>
      <w:proofErr w:type="spellStart"/>
      <w:r>
        <w:t>Heddon</w:t>
      </w:r>
      <w:proofErr w:type="spellEnd"/>
      <w:r>
        <w:t xml:space="preserve"> on the Wall</w:t>
      </w:r>
    </w:p>
    <w:p w:rsidR="006D04DE" w:rsidRDefault="006D04DE" w:rsidP="00E862DB">
      <w:pPr>
        <w:pStyle w:val="NoSpacing"/>
      </w:pPr>
      <w:r>
        <w:t>NE15 0EJ</w:t>
      </w:r>
    </w:p>
    <w:p w:rsidR="006D04DE" w:rsidRDefault="006D04DE" w:rsidP="00E862DB">
      <w:pPr>
        <w:pStyle w:val="NoSpacing"/>
      </w:pPr>
    </w:p>
    <w:p w:rsidR="006D04DE" w:rsidRDefault="006D04DE" w:rsidP="00E862DB">
      <w:pPr>
        <w:pStyle w:val="NoSpacing"/>
      </w:pPr>
      <w:r>
        <w:t>Tel. 01661 854583</w:t>
      </w:r>
    </w:p>
    <w:p w:rsidR="006D04DE" w:rsidRDefault="006D04DE" w:rsidP="00E862DB">
      <w:pPr>
        <w:pStyle w:val="NoSpacing"/>
      </w:pPr>
      <w:r>
        <w:t xml:space="preserve">Email. </w:t>
      </w:r>
      <w:hyperlink r:id="rId4" w:history="1">
        <w:r w:rsidRPr="00B506E1">
          <w:rPr>
            <w:rStyle w:val="Hyperlink"/>
          </w:rPr>
          <w:t>heddonpc@gmail.com</w:t>
        </w:r>
      </w:hyperlink>
    </w:p>
    <w:p w:rsidR="006D04DE" w:rsidRDefault="006D04DE" w:rsidP="00E862DB">
      <w:pPr>
        <w:pStyle w:val="NoSpacing"/>
      </w:pPr>
    </w:p>
    <w:p w:rsidR="002B2C21" w:rsidRDefault="002B2C21" w:rsidP="00E862DB">
      <w:pPr>
        <w:pStyle w:val="NoSpacing"/>
      </w:pPr>
    </w:p>
    <w:p w:rsidR="002B2C21" w:rsidRDefault="002B2C21" w:rsidP="00E862DB">
      <w:pPr>
        <w:pStyle w:val="NoSpacing"/>
      </w:pPr>
    </w:p>
    <w:p w:rsidR="006D04DE" w:rsidRDefault="006D04DE" w:rsidP="00E862DB">
      <w:pPr>
        <w:pStyle w:val="NoSpacing"/>
      </w:pPr>
      <w:r>
        <w:t xml:space="preserve">Local electors and their representatives have rights to question the auditor about the accounts and </w:t>
      </w:r>
      <w:proofErr w:type="gramStart"/>
      <w:r>
        <w:t>object</w:t>
      </w:r>
      <w:proofErr w:type="gramEnd"/>
      <w:r>
        <w:t xml:space="preserve"> to the accounts or any item in them. Written notice of the objection must first be given to the auditor and a copy sent to the Parish Council. The auditor can be contacted on the address below for this purpose durin</w:t>
      </w:r>
      <w:r w:rsidR="002B2C21">
        <w:t xml:space="preserve">g the inspection period </w:t>
      </w:r>
      <w:proofErr w:type="gramStart"/>
      <w:r w:rsidR="002B2C21">
        <w:t>between 4</w:t>
      </w:r>
      <w:r w:rsidR="002B2C21" w:rsidRPr="002B2C21">
        <w:rPr>
          <w:vertAlign w:val="superscript"/>
        </w:rPr>
        <w:t>th</w:t>
      </w:r>
      <w:r w:rsidR="002B2C21">
        <w:t xml:space="preserve"> June to 13</w:t>
      </w:r>
      <w:r w:rsidR="002B2C21" w:rsidRPr="002B2C21">
        <w:rPr>
          <w:vertAlign w:val="superscript"/>
        </w:rPr>
        <w:t>th</w:t>
      </w:r>
      <w:r w:rsidR="002B2C21">
        <w:t xml:space="preserve"> July 2018</w:t>
      </w:r>
      <w:proofErr w:type="gramEnd"/>
      <w:r w:rsidR="002B2C21">
        <w:t>.</w:t>
      </w:r>
    </w:p>
    <w:p w:rsidR="002B2C21" w:rsidRDefault="002B2C21" w:rsidP="00E862DB">
      <w:pPr>
        <w:pStyle w:val="NoSpacing"/>
      </w:pPr>
    </w:p>
    <w:p w:rsidR="002B2C21" w:rsidRDefault="002B2C21" w:rsidP="00E862DB">
      <w:pPr>
        <w:pStyle w:val="NoSpacing"/>
      </w:pPr>
      <w:r>
        <w:t xml:space="preserve">PKF Littlejohn, 1 </w:t>
      </w:r>
      <w:proofErr w:type="spellStart"/>
      <w:r>
        <w:t>Westferry</w:t>
      </w:r>
      <w:proofErr w:type="spellEnd"/>
      <w:r>
        <w:t xml:space="preserve"> Circus, Canary wharf, E14 4HD. Tel 020 7516 2200</w:t>
      </w:r>
    </w:p>
    <w:sectPr w:rsidR="002B2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DB"/>
    <w:rsid w:val="00143EC5"/>
    <w:rsid w:val="002B2C21"/>
    <w:rsid w:val="00662064"/>
    <w:rsid w:val="006D04DE"/>
    <w:rsid w:val="009F2F8D"/>
    <w:rsid w:val="00A32CE3"/>
    <w:rsid w:val="00E86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3106E-0056-41FF-B85C-5D8CA404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2DB"/>
    <w:pPr>
      <w:spacing w:after="0" w:line="240" w:lineRule="auto"/>
    </w:pPr>
  </w:style>
  <w:style w:type="character" w:styleId="Hyperlink">
    <w:name w:val="Hyperlink"/>
    <w:basedOn w:val="DefaultParagraphFont"/>
    <w:uiPriority w:val="99"/>
    <w:unhideWhenUsed/>
    <w:rsid w:val="006D04DE"/>
    <w:rPr>
      <w:color w:val="0563C1" w:themeColor="hyperlink"/>
      <w:u w:val="single"/>
    </w:rPr>
  </w:style>
  <w:style w:type="paragraph" w:styleId="BalloonText">
    <w:name w:val="Balloon Text"/>
    <w:basedOn w:val="Normal"/>
    <w:link w:val="BalloonTextChar"/>
    <w:uiPriority w:val="99"/>
    <w:semiHidden/>
    <w:unhideWhenUsed/>
    <w:rsid w:val="00143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dd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bullock</dc:creator>
  <cp:keywords/>
  <dc:description/>
  <cp:lastModifiedBy>Christine bullock</cp:lastModifiedBy>
  <cp:revision>2</cp:revision>
  <cp:lastPrinted>2018-05-25T09:50:00Z</cp:lastPrinted>
  <dcterms:created xsi:type="dcterms:W3CDTF">2018-05-25T09:14:00Z</dcterms:created>
  <dcterms:modified xsi:type="dcterms:W3CDTF">2018-05-25T10:46:00Z</dcterms:modified>
</cp:coreProperties>
</file>